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11" w:rsidRDefault="005A10BB" w:rsidP="005A10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универсальных учебных действий на уроках окружающего мира в начальной школе средствами ЦОС МЭО</w:t>
      </w:r>
    </w:p>
    <w:p w:rsidR="00575340" w:rsidRDefault="00575340" w:rsidP="005A10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40" w:rsidRPr="00575340" w:rsidRDefault="00575340" w:rsidP="005753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5340">
        <w:rPr>
          <w:rFonts w:ascii="Times New Roman" w:hAnsi="Times New Roman" w:cs="Times New Roman"/>
          <w:b/>
          <w:i/>
          <w:sz w:val="28"/>
          <w:szCs w:val="28"/>
        </w:rPr>
        <w:t>Пеняскина</w:t>
      </w:r>
      <w:proofErr w:type="spellEnd"/>
      <w:r w:rsidRPr="00575340">
        <w:rPr>
          <w:rFonts w:ascii="Times New Roman" w:hAnsi="Times New Roman" w:cs="Times New Roman"/>
          <w:b/>
          <w:i/>
          <w:sz w:val="28"/>
          <w:szCs w:val="28"/>
        </w:rPr>
        <w:t xml:space="preserve"> Дарья Юрьевна, </w:t>
      </w:r>
    </w:p>
    <w:p w:rsidR="00575340" w:rsidRPr="00575340" w:rsidRDefault="00575340" w:rsidP="005753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5340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575340" w:rsidRDefault="00575340" w:rsidP="005753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5340">
        <w:rPr>
          <w:rFonts w:ascii="Times New Roman" w:hAnsi="Times New Roman" w:cs="Times New Roman"/>
          <w:b/>
          <w:i/>
          <w:sz w:val="28"/>
          <w:szCs w:val="28"/>
        </w:rPr>
        <w:t xml:space="preserve">МАОУ СОШ №1 – «Школа </w:t>
      </w:r>
      <w:proofErr w:type="spellStart"/>
      <w:r w:rsidRPr="00575340">
        <w:rPr>
          <w:rFonts w:ascii="Times New Roman" w:hAnsi="Times New Roman" w:cs="Times New Roman"/>
          <w:b/>
          <w:i/>
          <w:sz w:val="28"/>
          <w:szCs w:val="28"/>
        </w:rPr>
        <w:t>Сколково</w:t>
      </w:r>
      <w:proofErr w:type="spellEnd"/>
      <w:r w:rsidRPr="00575340">
        <w:rPr>
          <w:rFonts w:ascii="Times New Roman" w:hAnsi="Times New Roman" w:cs="Times New Roman"/>
          <w:b/>
          <w:i/>
          <w:sz w:val="28"/>
          <w:szCs w:val="28"/>
        </w:rPr>
        <w:t>-Тамбов»</w:t>
      </w:r>
    </w:p>
    <w:p w:rsidR="00575340" w:rsidRPr="00307611" w:rsidRDefault="00575340" w:rsidP="005753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4453" w:rsidRDefault="00CF4453" w:rsidP="0030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определяют, что для успешного обучения должны быть сформированы познавательные УУД, в частности логические, которые являются средством обобщения и систематизации знаний, а также составляют основу выведения новых знаний из имеющихся. </w:t>
      </w:r>
    </w:p>
    <w:p w:rsidR="00093296" w:rsidRDefault="00B73ADC" w:rsidP="0030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логического мышления должна быть регулярной, системной и целенаправленной. </w:t>
      </w:r>
    </w:p>
    <w:p w:rsidR="00CF4453" w:rsidRDefault="00CF4453" w:rsidP="0030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логические УУД должны </w:t>
      </w:r>
      <w:r w:rsidR="004F15C5">
        <w:rPr>
          <w:rFonts w:ascii="Times New Roman" w:hAnsi="Times New Roman" w:cs="Times New Roman"/>
          <w:sz w:val="28"/>
          <w:szCs w:val="28"/>
        </w:rPr>
        <w:t xml:space="preserve">быть сформированы </w:t>
      </w:r>
      <w:r>
        <w:rPr>
          <w:rFonts w:ascii="Times New Roman" w:hAnsi="Times New Roman" w:cs="Times New Roman"/>
          <w:sz w:val="28"/>
          <w:szCs w:val="28"/>
        </w:rPr>
        <w:t>у младшего школьника: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объекта и выделение существенных и несущественных признаков,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синтез – составление целого из частей,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сравнение, в том числе выбор оснований и критериев,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классификация,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причинно-следственных связей,</w:t>
      </w:r>
    </w:p>
    <w:p w:rsidR="00CF4453" w:rsidRDefault="00CF4453" w:rsidP="00CF445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логической цепи рассуждений и умозаключений и т.д.</w:t>
      </w:r>
    </w:p>
    <w:p w:rsidR="00CF4453" w:rsidRDefault="00CF4453" w:rsidP="0030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5C5">
        <w:rPr>
          <w:rFonts w:ascii="Times New Roman" w:hAnsi="Times New Roman" w:cs="Times New Roman"/>
          <w:sz w:val="28"/>
          <w:szCs w:val="28"/>
        </w:rPr>
        <w:t xml:space="preserve">Одним из педагогических условий формирования логических УУД является использование учителем цифровых образовательных ресурсов. </w:t>
      </w:r>
    </w:p>
    <w:p w:rsidR="00360941" w:rsidRDefault="00F07065" w:rsidP="00307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</w:t>
      </w:r>
      <w:r w:rsidR="004F15C5">
        <w:rPr>
          <w:rFonts w:ascii="Times New Roman" w:hAnsi="Times New Roman" w:cs="Times New Roman"/>
          <w:sz w:val="28"/>
          <w:szCs w:val="28"/>
        </w:rPr>
        <w:t xml:space="preserve"> окр</w:t>
      </w:r>
      <w:r w:rsidR="00307611">
        <w:rPr>
          <w:rFonts w:ascii="Times New Roman" w:hAnsi="Times New Roman" w:cs="Times New Roman"/>
          <w:sz w:val="28"/>
          <w:szCs w:val="28"/>
        </w:rPr>
        <w:t>ужающего мира в начальной школе, как цифровая образовательная среда «Мобильное электронное образование» может помочь учителю в вопросе формировани</w:t>
      </w:r>
      <w:bookmarkStart w:id="0" w:name="_GoBack"/>
      <w:bookmarkEnd w:id="0"/>
      <w:r w:rsidR="00307611">
        <w:rPr>
          <w:rFonts w:ascii="Times New Roman" w:hAnsi="Times New Roman" w:cs="Times New Roman"/>
          <w:sz w:val="28"/>
          <w:szCs w:val="28"/>
        </w:rPr>
        <w:t>я логических УУД.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drawing>
          <wp:inline distT="0" distB="0" distL="0" distR="0" wp14:anchorId="2E498C8E" wp14:editId="2019898C">
            <wp:extent cx="4662101" cy="2622430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1762" cy="26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11" w:rsidRDefault="00307611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нами варианты заданий, где учащимся требуется распределить объекты на 2 группы, классифицировав их по определенным признака: дикие или домашние животные, корм для птиц и зверей.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294B360D" wp14:editId="5D237A17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11" w:rsidRDefault="00307611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Задания из интернет-урока «Строение тела человека» выполнение предусматривают анализ понятий и нахождение лишнего с последующим объяснением. </w:t>
      </w:r>
    </w:p>
    <w:p w:rsidR="00307611" w:rsidRDefault="00307611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к уроку «Здоровью нет цены»</w:t>
      </w:r>
      <w:r w:rsidR="002F537A">
        <w:rPr>
          <w:rFonts w:ascii="Times New Roman" w:hAnsi="Times New Roman" w:cs="Times New Roman"/>
          <w:color w:val="000000"/>
          <w:sz w:val="28"/>
          <w:szCs w:val="28"/>
        </w:rPr>
        <w:t xml:space="preserve"> ребят просят проанализировать меню, сделать вывод, какой группы продуктов не хватает, дополнить меню и аргументировать свою точку зрения.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drawing>
          <wp:inline distT="0" distB="0" distL="0" distR="0" wp14:anchorId="7C74C569" wp14:editId="2291CA10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37A" w:rsidRDefault="002F537A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такого навыка, как синтез, мы можем встретить в задании урока «Мир небесных тел», где с помощью слов для справки составляем готовую схему.</w:t>
      </w:r>
    </w:p>
    <w:p w:rsidR="002F537A" w:rsidRDefault="002F537A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сравнивать дети будут учиться, отвечая на вопрос: почему сердце называют насосом организма, или сопоставляя по определенным признакам природный газ и нефть при изучении темы «В поисках подземных кладовых». 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6CF8491D" wp14:editId="538DF92C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37A" w:rsidRDefault="002F537A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интернет-урока «Как сберечь природу России» направлено на развитие умения устанавливать причинно-следственные связи. В данном случает между экологической проблемой, ее причиной и решением.</w:t>
      </w:r>
    </w:p>
    <w:p w:rsidR="002F537A" w:rsidRDefault="002F537A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Непростое задание про опустынивание требует построение цепи рассуждений, которые приведут к установлению взаимосвязи между явлениями.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drawing>
          <wp:inline distT="0" distB="0" distL="0" distR="0" wp14:anchorId="64306FB1" wp14:editId="113D93DA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37A" w:rsidRDefault="0074558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много заданий в разных классах можно найти на установление соответствия. Например, в теме «Строение тела человека» соотнести название науки и того, что она изучает. В 4 классе – это соответствие между природной зоной и животным или растением.</w:t>
      </w:r>
    </w:p>
    <w:p w:rsidR="005A10BB" w:rsidRDefault="005A10BB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0BB">
        <w:rPr>
          <w:rFonts w:ascii="Times New Roman" w:hAnsi="Times New Roman" w:cs="Times New Roman"/>
          <w:b/>
          <w:color w:val="000000"/>
          <w:sz w:val="28"/>
          <w:szCs w:val="28"/>
        </w:rPr>
        <w:drawing>
          <wp:inline distT="0" distB="0" distL="0" distR="0" wp14:anchorId="573A0205" wp14:editId="463BD2E1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37A" w:rsidRDefault="003115C2" w:rsidP="00307F29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конечно, на развитие целого спектра логических УУД направлены </w:t>
      </w:r>
    </w:p>
    <w:p w:rsidR="00360941" w:rsidRDefault="003115C2" w:rsidP="003115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67F0">
        <w:rPr>
          <w:rFonts w:ascii="Times New Roman" w:hAnsi="Times New Roman" w:cs="Times New Roman"/>
          <w:sz w:val="28"/>
          <w:szCs w:val="28"/>
        </w:rPr>
        <w:t>адания повышенной сложности</w:t>
      </w:r>
      <w:r w:rsidR="0043020C">
        <w:rPr>
          <w:rFonts w:ascii="Times New Roman" w:hAnsi="Times New Roman" w:cs="Times New Roman"/>
          <w:sz w:val="28"/>
          <w:szCs w:val="28"/>
        </w:rPr>
        <w:t>, отмеченные «звездочкой»</w:t>
      </w:r>
      <w:r w:rsidR="009B67F0">
        <w:rPr>
          <w:rFonts w:ascii="Times New Roman" w:hAnsi="Times New Roman" w:cs="Times New Roman"/>
          <w:sz w:val="28"/>
          <w:szCs w:val="28"/>
        </w:rPr>
        <w:t xml:space="preserve"> </w:t>
      </w:r>
      <w:r w:rsidR="007B0A0E">
        <w:rPr>
          <w:rFonts w:ascii="Times New Roman" w:hAnsi="Times New Roman" w:cs="Times New Roman"/>
          <w:sz w:val="28"/>
          <w:szCs w:val="28"/>
        </w:rPr>
        <w:t>или обознач</w:t>
      </w:r>
      <w:r w:rsidR="00EF5681">
        <w:rPr>
          <w:rFonts w:ascii="Times New Roman" w:hAnsi="Times New Roman" w:cs="Times New Roman"/>
          <w:sz w:val="28"/>
          <w:szCs w:val="28"/>
        </w:rPr>
        <w:t>енные как подготовка к олимпиадам</w:t>
      </w:r>
      <w:r w:rsidR="0043020C">
        <w:rPr>
          <w:rFonts w:ascii="Times New Roman" w:hAnsi="Times New Roman" w:cs="Times New Roman"/>
          <w:sz w:val="28"/>
          <w:szCs w:val="28"/>
        </w:rPr>
        <w:t xml:space="preserve">, а также задания, </w:t>
      </w:r>
      <w:r w:rsidR="00360941">
        <w:rPr>
          <w:rFonts w:ascii="Times New Roman" w:hAnsi="Times New Roman" w:cs="Times New Roman"/>
          <w:sz w:val="28"/>
          <w:szCs w:val="28"/>
        </w:rPr>
        <w:t>объединяющие</w:t>
      </w:r>
      <w:r w:rsidR="0043020C">
        <w:rPr>
          <w:rFonts w:ascii="Times New Roman" w:hAnsi="Times New Roman" w:cs="Times New Roman"/>
          <w:sz w:val="28"/>
          <w:szCs w:val="28"/>
        </w:rPr>
        <w:t xml:space="preserve"> несколько курсов (н-р, «В фокусе русский язык», «В фокусе литература»</w:t>
      </w:r>
      <w:r w:rsidR="00EF3D27">
        <w:rPr>
          <w:rFonts w:ascii="Times New Roman" w:hAnsi="Times New Roman" w:cs="Times New Roman"/>
          <w:sz w:val="28"/>
          <w:szCs w:val="28"/>
        </w:rPr>
        <w:t>, «В фокусе математика»</w:t>
      </w:r>
      <w:r w:rsidR="0043020C">
        <w:rPr>
          <w:rFonts w:ascii="Times New Roman" w:hAnsi="Times New Roman" w:cs="Times New Roman"/>
          <w:sz w:val="28"/>
          <w:szCs w:val="28"/>
        </w:rPr>
        <w:t>)</w:t>
      </w:r>
      <w:r w:rsidR="009B6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611" w:rsidRDefault="003115C2" w:rsidP="003076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видите, </w:t>
      </w:r>
      <w:r w:rsidR="00307611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 «Мобильное электронное образование», обладая внушительным контентом и широким спектром возможностей, </w:t>
      </w:r>
      <w:r>
        <w:rPr>
          <w:rFonts w:ascii="Times New Roman" w:hAnsi="Times New Roman" w:cs="Times New Roman"/>
          <w:sz w:val="28"/>
          <w:szCs w:val="28"/>
        </w:rPr>
        <w:t>станет прекрасным подспорьем</w:t>
      </w:r>
      <w:r w:rsidR="00307611">
        <w:rPr>
          <w:rFonts w:ascii="Times New Roman" w:hAnsi="Times New Roman" w:cs="Times New Roman"/>
          <w:sz w:val="28"/>
          <w:szCs w:val="28"/>
        </w:rPr>
        <w:t xml:space="preserve"> педагогу в вопросе формирования и развития любого вида логических УУД.</w:t>
      </w:r>
    </w:p>
    <w:sectPr w:rsidR="00307611" w:rsidSect="000600AC">
      <w:footerReference w:type="default" r:id="rId13"/>
      <w:pgSz w:w="11906" w:h="16838"/>
      <w:pgMar w:top="1134" w:right="850" w:bottom="56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20" w:rsidRDefault="00605D20" w:rsidP="00B05490">
      <w:pPr>
        <w:spacing w:after="0" w:line="240" w:lineRule="auto"/>
      </w:pPr>
      <w:r>
        <w:separator/>
      </w:r>
    </w:p>
  </w:endnote>
  <w:endnote w:type="continuationSeparator" w:id="0">
    <w:p w:rsidR="00605D20" w:rsidRDefault="00605D20" w:rsidP="00B0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050483"/>
      <w:docPartObj>
        <w:docPartGallery w:val="Page Numbers (Bottom of Page)"/>
        <w:docPartUnique/>
      </w:docPartObj>
    </w:sdtPr>
    <w:sdtContent>
      <w:p w:rsidR="000600AC" w:rsidRDefault="000600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5490" w:rsidRDefault="00B054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20" w:rsidRDefault="00605D20" w:rsidP="00B05490">
      <w:pPr>
        <w:spacing w:after="0" w:line="240" w:lineRule="auto"/>
      </w:pPr>
      <w:r>
        <w:separator/>
      </w:r>
    </w:p>
  </w:footnote>
  <w:footnote w:type="continuationSeparator" w:id="0">
    <w:p w:rsidR="00605D20" w:rsidRDefault="00605D20" w:rsidP="00B0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FBB"/>
    <w:multiLevelType w:val="hybridMultilevel"/>
    <w:tmpl w:val="4F86475E"/>
    <w:lvl w:ilvl="0" w:tplc="63704C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BAB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294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DE60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2962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2E20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C64A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28E6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843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972561F"/>
    <w:multiLevelType w:val="hybridMultilevel"/>
    <w:tmpl w:val="58A2DB9C"/>
    <w:lvl w:ilvl="0" w:tplc="C6146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67790D"/>
    <w:multiLevelType w:val="hybridMultilevel"/>
    <w:tmpl w:val="65E6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01C05"/>
    <w:multiLevelType w:val="hybridMultilevel"/>
    <w:tmpl w:val="E88CDA72"/>
    <w:lvl w:ilvl="0" w:tplc="04C65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1"/>
    <w:rsid w:val="00017A2D"/>
    <w:rsid w:val="00035665"/>
    <w:rsid w:val="000600AC"/>
    <w:rsid w:val="00075AB7"/>
    <w:rsid w:val="00084103"/>
    <w:rsid w:val="00093296"/>
    <w:rsid w:val="000E5B41"/>
    <w:rsid w:val="00142C15"/>
    <w:rsid w:val="001716A9"/>
    <w:rsid w:val="00181E8A"/>
    <w:rsid w:val="001959AE"/>
    <w:rsid w:val="001A2855"/>
    <w:rsid w:val="002601E2"/>
    <w:rsid w:val="0028006F"/>
    <w:rsid w:val="00281507"/>
    <w:rsid w:val="002A6DDC"/>
    <w:rsid w:val="002C479A"/>
    <w:rsid w:val="002E299F"/>
    <w:rsid w:val="002F537A"/>
    <w:rsid w:val="002F71DD"/>
    <w:rsid w:val="00305A44"/>
    <w:rsid w:val="00307611"/>
    <w:rsid w:val="00307F29"/>
    <w:rsid w:val="003115C2"/>
    <w:rsid w:val="003364BB"/>
    <w:rsid w:val="00346A48"/>
    <w:rsid w:val="00360941"/>
    <w:rsid w:val="00361EEB"/>
    <w:rsid w:val="003B5426"/>
    <w:rsid w:val="004119AD"/>
    <w:rsid w:val="0043020C"/>
    <w:rsid w:val="00467BF3"/>
    <w:rsid w:val="00493F9A"/>
    <w:rsid w:val="004F15C5"/>
    <w:rsid w:val="00510E87"/>
    <w:rsid w:val="00540427"/>
    <w:rsid w:val="00544FEE"/>
    <w:rsid w:val="00552ACA"/>
    <w:rsid w:val="00575340"/>
    <w:rsid w:val="005A10BB"/>
    <w:rsid w:val="005A4DFA"/>
    <w:rsid w:val="005B6DA6"/>
    <w:rsid w:val="005F62D7"/>
    <w:rsid w:val="00605D20"/>
    <w:rsid w:val="006075AC"/>
    <w:rsid w:val="00631C26"/>
    <w:rsid w:val="006878CA"/>
    <w:rsid w:val="006B430F"/>
    <w:rsid w:val="007125A5"/>
    <w:rsid w:val="0071333F"/>
    <w:rsid w:val="00715A27"/>
    <w:rsid w:val="00724DFD"/>
    <w:rsid w:val="0074558B"/>
    <w:rsid w:val="007523BB"/>
    <w:rsid w:val="007B0A0E"/>
    <w:rsid w:val="00833CEC"/>
    <w:rsid w:val="008355D4"/>
    <w:rsid w:val="00847645"/>
    <w:rsid w:val="008971C8"/>
    <w:rsid w:val="00924A91"/>
    <w:rsid w:val="0095027A"/>
    <w:rsid w:val="0098411E"/>
    <w:rsid w:val="00994BC4"/>
    <w:rsid w:val="009B67F0"/>
    <w:rsid w:val="009B6B15"/>
    <w:rsid w:val="009C2B14"/>
    <w:rsid w:val="009C328A"/>
    <w:rsid w:val="009E55F1"/>
    <w:rsid w:val="009E68F1"/>
    <w:rsid w:val="009F0F5D"/>
    <w:rsid w:val="00A254A9"/>
    <w:rsid w:val="00A34327"/>
    <w:rsid w:val="00A76198"/>
    <w:rsid w:val="00A974AF"/>
    <w:rsid w:val="00AB3353"/>
    <w:rsid w:val="00AC2C4E"/>
    <w:rsid w:val="00AE4D81"/>
    <w:rsid w:val="00AF7E18"/>
    <w:rsid w:val="00B05490"/>
    <w:rsid w:val="00B54B1E"/>
    <w:rsid w:val="00B73ADC"/>
    <w:rsid w:val="00B85D75"/>
    <w:rsid w:val="00B939DD"/>
    <w:rsid w:val="00C23F65"/>
    <w:rsid w:val="00C705C1"/>
    <w:rsid w:val="00C9592D"/>
    <w:rsid w:val="00CE021C"/>
    <w:rsid w:val="00CF2D4D"/>
    <w:rsid w:val="00CF4453"/>
    <w:rsid w:val="00D072F3"/>
    <w:rsid w:val="00D10C5A"/>
    <w:rsid w:val="00D11459"/>
    <w:rsid w:val="00D41379"/>
    <w:rsid w:val="00D533A1"/>
    <w:rsid w:val="00D537BC"/>
    <w:rsid w:val="00D65CBE"/>
    <w:rsid w:val="00DF06FB"/>
    <w:rsid w:val="00E37742"/>
    <w:rsid w:val="00E5003C"/>
    <w:rsid w:val="00E579B2"/>
    <w:rsid w:val="00EC7224"/>
    <w:rsid w:val="00EF3D27"/>
    <w:rsid w:val="00EF5681"/>
    <w:rsid w:val="00F07065"/>
    <w:rsid w:val="00F230BF"/>
    <w:rsid w:val="00F621BD"/>
    <w:rsid w:val="00F96ADA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5597"/>
  <w15:chartTrackingRefBased/>
  <w15:docId w15:val="{E691751B-74F3-4B15-9115-5001128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D7"/>
    <w:pPr>
      <w:ind w:left="720"/>
      <w:contextualSpacing/>
    </w:pPr>
  </w:style>
  <w:style w:type="paragraph" w:customStyle="1" w:styleId="1">
    <w:name w:val="Обычный1"/>
    <w:rsid w:val="00A34327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eastAsia="ru-RU"/>
    </w:rPr>
  </w:style>
  <w:style w:type="table" w:styleId="a4">
    <w:name w:val="Table Grid"/>
    <w:basedOn w:val="a1"/>
    <w:uiPriority w:val="39"/>
    <w:rsid w:val="00A2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549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490"/>
  </w:style>
  <w:style w:type="paragraph" w:styleId="a8">
    <w:name w:val="footer"/>
    <w:basedOn w:val="a"/>
    <w:link w:val="a9"/>
    <w:uiPriority w:val="99"/>
    <w:unhideWhenUsed/>
    <w:rsid w:val="00B0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490"/>
  </w:style>
  <w:style w:type="paragraph" w:styleId="aa">
    <w:name w:val="Balloon Text"/>
    <w:basedOn w:val="a"/>
    <w:link w:val="ab"/>
    <w:uiPriority w:val="99"/>
    <w:semiHidden/>
    <w:unhideWhenUsed/>
    <w:rsid w:val="0030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19</cp:revision>
  <cp:lastPrinted>2022-12-21T18:15:00Z</cp:lastPrinted>
  <dcterms:created xsi:type="dcterms:W3CDTF">2022-12-19T10:07:00Z</dcterms:created>
  <dcterms:modified xsi:type="dcterms:W3CDTF">2023-04-10T19:33:00Z</dcterms:modified>
</cp:coreProperties>
</file>